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160D" w14:textId="12CE66B5" w:rsidR="00585296" w:rsidRPr="00C86154" w:rsidRDefault="00B650E8" w:rsidP="00B650E8">
      <w:pPr>
        <w:rPr>
          <w:rFonts w:cstheme="minorHAnsi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102B602" wp14:editId="103D66F0">
            <wp:simplePos x="0" y="0"/>
            <wp:positionH relativeFrom="margin">
              <wp:posOffset>-57150</wp:posOffset>
            </wp:positionH>
            <wp:positionV relativeFrom="paragraph">
              <wp:posOffset>581025</wp:posOffset>
            </wp:positionV>
            <wp:extent cx="6334125" cy="2676525"/>
            <wp:effectExtent l="0" t="0" r="9525" b="9525"/>
            <wp:wrapTight wrapText="bothSides">
              <wp:wrapPolygon edited="0">
                <wp:start x="0" y="0"/>
                <wp:lineTo x="0" y="21523"/>
                <wp:lineTo x="21568" y="21523"/>
                <wp:lineTo x="21568" y="0"/>
                <wp:lineTo x="0" y="0"/>
              </wp:wrapPolygon>
            </wp:wrapTight>
            <wp:docPr id="1" name="Obrázek 1" descr="Žďárské vrchy, Damašek – přírodní rezervace | BOTA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ďárské vrchy, Damašek – přírodní rezervace | BOTANY.cz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36" b="10857"/>
                    <a:stretch/>
                  </pic:blipFill>
                  <pic:spPr bwMode="auto">
                    <a:xfrm>
                      <a:off x="0" y="0"/>
                      <a:ext cx="63341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B84" w:rsidRPr="00C86154">
        <w:rPr>
          <w:rFonts w:cstheme="minorHAnsi"/>
          <w:sz w:val="48"/>
          <w:szCs w:val="48"/>
        </w:rPr>
        <w:t>Jógový víkend</w:t>
      </w:r>
      <w:r w:rsidR="00585296" w:rsidRPr="00C86154">
        <w:rPr>
          <w:rFonts w:cstheme="minorHAnsi"/>
          <w:sz w:val="48"/>
          <w:szCs w:val="48"/>
        </w:rPr>
        <w:t xml:space="preserve"> </w:t>
      </w:r>
      <w:r w:rsidR="00C86154" w:rsidRPr="00C86154">
        <w:rPr>
          <w:rFonts w:cstheme="minorHAnsi"/>
          <w:sz w:val="48"/>
          <w:szCs w:val="48"/>
        </w:rPr>
        <w:t>ve Žďárských vrších</w:t>
      </w:r>
      <w:r w:rsidR="00585296" w:rsidRPr="00C86154">
        <w:rPr>
          <w:rFonts w:cstheme="minorHAnsi"/>
          <w:sz w:val="48"/>
          <w:szCs w:val="48"/>
        </w:rPr>
        <w:t xml:space="preserve"> </w:t>
      </w:r>
      <w:r w:rsidR="00C86154" w:rsidRPr="00C86154">
        <w:rPr>
          <w:rFonts w:cstheme="minorHAnsi"/>
          <w:sz w:val="48"/>
          <w:szCs w:val="48"/>
        </w:rPr>
        <w:t>4</w:t>
      </w:r>
      <w:r w:rsidR="00585296" w:rsidRPr="00C86154">
        <w:rPr>
          <w:rFonts w:cstheme="minorHAnsi"/>
          <w:sz w:val="48"/>
          <w:szCs w:val="48"/>
        </w:rPr>
        <w:t xml:space="preserve">. – </w:t>
      </w:r>
      <w:r w:rsidR="00C86154" w:rsidRPr="00C86154">
        <w:rPr>
          <w:rFonts w:cstheme="minorHAnsi"/>
          <w:sz w:val="48"/>
          <w:szCs w:val="48"/>
        </w:rPr>
        <w:t>6</w:t>
      </w:r>
      <w:r w:rsidR="00585296" w:rsidRPr="00C86154">
        <w:rPr>
          <w:rFonts w:cstheme="minorHAnsi"/>
          <w:sz w:val="48"/>
          <w:szCs w:val="48"/>
        </w:rPr>
        <w:t>.</w:t>
      </w:r>
      <w:r w:rsidR="005C6937" w:rsidRPr="00C86154">
        <w:rPr>
          <w:rFonts w:cstheme="minorHAnsi"/>
          <w:sz w:val="48"/>
          <w:szCs w:val="48"/>
        </w:rPr>
        <w:t>10</w:t>
      </w:r>
      <w:r w:rsidR="00585296" w:rsidRPr="00C86154">
        <w:rPr>
          <w:rFonts w:cstheme="minorHAnsi"/>
          <w:sz w:val="48"/>
          <w:szCs w:val="48"/>
        </w:rPr>
        <w:t>. 202</w:t>
      </w:r>
      <w:r w:rsidR="00CC77A6">
        <w:rPr>
          <w:rFonts w:cstheme="minorHAnsi"/>
          <w:sz w:val="48"/>
          <w:szCs w:val="48"/>
        </w:rPr>
        <w:t>4</w:t>
      </w:r>
    </w:p>
    <w:p w14:paraId="67D5718D" w14:textId="77777777" w:rsidR="007007CD" w:rsidRDefault="007007CD" w:rsidP="00FF10FC">
      <w:pPr>
        <w:pStyle w:val="-wm-msonormal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color w:val="3C4858"/>
          <w:sz w:val="28"/>
          <w:szCs w:val="28"/>
        </w:rPr>
      </w:pPr>
    </w:p>
    <w:p w14:paraId="13CA9C6C" w14:textId="512A88F8" w:rsidR="00ED1B84" w:rsidRPr="00FF10FC" w:rsidRDefault="00C86154" w:rsidP="00FF10FC">
      <w:pPr>
        <w:pStyle w:val="-wm-msonormal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color w:val="3C4858"/>
          <w:sz w:val="28"/>
          <w:szCs w:val="28"/>
        </w:rPr>
      </w:pPr>
      <w:r>
        <w:rPr>
          <w:rFonts w:asciiTheme="minorHAnsi" w:hAnsiTheme="minorHAnsi" w:cstheme="minorHAnsi"/>
          <w:color w:val="3C4858"/>
          <w:sz w:val="28"/>
          <w:szCs w:val="28"/>
        </w:rPr>
        <w:t xml:space="preserve">tentokrát </w:t>
      </w:r>
      <w:r w:rsidR="00ED1B84" w:rsidRPr="00FF10FC">
        <w:rPr>
          <w:rFonts w:asciiTheme="minorHAnsi" w:hAnsiTheme="minorHAnsi" w:cstheme="minorHAnsi"/>
          <w:color w:val="3C4858"/>
          <w:sz w:val="28"/>
          <w:szCs w:val="28"/>
        </w:rPr>
        <w:t>se zaměřením</w:t>
      </w:r>
    </w:p>
    <w:p w14:paraId="5EDF8D36" w14:textId="2749539A" w:rsidR="00ED1B84" w:rsidRDefault="00EE6FBE" w:rsidP="00FF10FC">
      <w:pPr>
        <w:pStyle w:val="-wm-msonormal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b/>
          <w:color w:val="3C4858"/>
          <w:sz w:val="48"/>
          <w:szCs w:val="48"/>
        </w:rPr>
      </w:pPr>
      <w:r w:rsidRPr="00C86154">
        <w:rPr>
          <w:rFonts w:asciiTheme="minorHAnsi" w:hAnsiTheme="minorHAnsi" w:cstheme="minorHAnsi"/>
          <w:b/>
          <w:color w:val="3C4858"/>
          <w:sz w:val="48"/>
          <w:szCs w:val="48"/>
        </w:rPr>
        <w:t>JÓGA PRO ZDRAVÁ ZÁDA</w:t>
      </w:r>
    </w:p>
    <w:p w14:paraId="4319099F" w14:textId="6CF0DE06" w:rsidR="00C86154" w:rsidRPr="00C86154" w:rsidRDefault="00C86154" w:rsidP="00FF10FC">
      <w:pPr>
        <w:pStyle w:val="-wm-msonormal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b/>
          <w:color w:val="3C4858"/>
          <w:sz w:val="28"/>
          <w:szCs w:val="28"/>
        </w:rPr>
      </w:pPr>
      <w:r>
        <w:rPr>
          <w:rFonts w:asciiTheme="minorHAnsi" w:hAnsiTheme="minorHAnsi" w:cstheme="minorHAnsi"/>
          <w:b/>
          <w:color w:val="3C4858"/>
          <w:sz w:val="28"/>
          <w:szCs w:val="28"/>
        </w:rPr>
        <w:t>a</w:t>
      </w:r>
    </w:p>
    <w:p w14:paraId="71AFC913" w14:textId="56977251" w:rsidR="00B650E8" w:rsidRPr="00C86154" w:rsidRDefault="00B650E8" w:rsidP="00FF10FC">
      <w:pPr>
        <w:pStyle w:val="-wm-msonormal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b/>
          <w:color w:val="3C4858"/>
          <w:sz w:val="48"/>
          <w:szCs w:val="48"/>
        </w:rPr>
      </w:pPr>
      <w:r>
        <w:rPr>
          <w:rFonts w:asciiTheme="minorHAnsi" w:hAnsiTheme="minorHAnsi" w:cstheme="minorHAnsi"/>
          <w:b/>
          <w:color w:val="3C4858"/>
          <w:sz w:val="48"/>
          <w:szCs w:val="48"/>
        </w:rPr>
        <w:t>PÉČE O ZRAK</w:t>
      </w:r>
    </w:p>
    <w:p w14:paraId="41393060" w14:textId="226C0A10" w:rsidR="00AB6E28" w:rsidRPr="00FF10FC" w:rsidRDefault="00EE6FBE" w:rsidP="00B650E8">
      <w:pPr>
        <w:pStyle w:val="-wm-msonormal"/>
        <w:shd w:val="clear" w:color="auto" w:fill="FFFFFF"/>
        <w:spacing w:before="0" w:beforeAutospacing="0" w:after="225" w:afterAutospacing="0" w:line="276" w:lineRule="auto"/>
        <w:jc w:val="center"/>
        <w:rPr>
          <w:rFonts w:asciiTheme="minorHAnsi" w:hAnsiTheme="minorHAnsi" w:cstheme="minorHAnsi"/>
          <w:color w:val="3C4858"/>
          <w:sz w:val="28"/>
          <w:szCs w:val="28"/>
        </w:rPr>
      </w:pPr>
      <w:r w:rsidRPr="00FF10FC">
        <w:rPr>
          <w:rFonts w:asciiTheme="minorHAnsi" w:hAnsiTheme="minorHAnsi" w:cstheme="minorHAnsi"/>
          <w:color w:val="3C4858"/>
          <w:sz w:val="28"/>
          <w:szCs w:val="28"/>
        </w:rPr>
        <w:t>V programu j</w:t>
      </w:r>
      <w:r w:rsidR="005C6937">
        <w:rPr>
          <w:rFonts w:asciiTheme="minorHAnsi" w:hAnsiTheme="minorHAnsi" w:cstheme="minorHAnsi"/>
          <w:color w:val="3C4858"/>
          <w:sz w:val="28"/>
          <w:szCs w:val="28"/>
        </w:rPr>
        <w:t>sou čtyři</w:t>
      </w:r>
      <w:r w:rsidRPr="00FF10FC">
        <w:rPr>
          <w:rFonts w:asciiTheme="minorHAnsi" w:hAnsiTheme="minorHAnsi" w:cstheme="minorHAnsi"/>
          <w:color w:val="3C4858"/>
          <w:sz w:val="28"/>
          <w:szCs w:val="28"/>
        </w:rPr>
        <w:t xml:space="preserve"> </w:t>
      </w:r>
      <w:r w:rsidR="00AB6E28" w:rsidRPr="00FF10FC">
        <w:rPr>
          <w:rFonts w:asciiTheme="minorHAnsi" w:hAnsiTheme="minorHAnsi" w:cstheme="minorHAnsi"/>
          <w:color w:val="3C4858"/>
          <w:sz w:val="28"/>
          <w:szCs w:val="28"/>
        </w:rPr>
        <w:t>cvičební lekc</w:t>
      </w:r>
      <w:r w:rsidR="005C6937">
        <w:rPr>
          <w:rFonts w:asciiTheme="minorHAnsi" w:hAnsiTheme="minorHAnsi" w:cstheme="minorHAnsi"/>
          <w:color w:val="3C4858"/>
          <w:sz w:val="28"/>
          <w:szCs w:val="28"/>
        </w:rPr>
        <w:t>e</w:t>
      </w:r>
      <w:r w:rsidR="00AB6E28" w:rsidRPr="00FF10FC">
        <w:rPr>
          <w:rFonts w:asciiTheme="minorHAnsi" w:hAnsiTheme="minorHAnsi" w:cstheme="minorHAnsi"/>
          <w:color w:val="3C4858"/>
          <w:sz w:val="28"/>
          <w:szCs w:val="28"/>
        </w:rPr>
        <w:t xml:space="preserve"> </w:t>
      </w:r>
      <w:r w:rsidR="000D3CF1" w:rsidRPr="00FF10FC">
        <w:rPr>
          <w:rFonts w:asciiTheme="minorHAnsi" w:hAnsiTheme="minorHAnsi" w:cstheme="minorHAnsi"/>
          <w:color w:val="3C4858"/>
          <w:sz w:val="28"/>
          <w:szCs w:val="28"/>
        </w:rPr>
        <w:t>jógy,</w:t>
      </w:r>
      <w:r w:rsidRPr="00FF10FC">
        <w:rPr>
          <w:rFonts w:asciiTheme="minorHAnsi" w:hAnsiTheme="minorHAnsi" w:cstheme="minorHAnsi"/>
          <w:color w:val="3C4858"/>
          <w:sz w:val="28"/>
          <w:szCs w:val="28"/>
        </w:rPr>
        <w:t xml:space="preserve"> </w:t>
      </w:r>
      <w:r w:rsidR="00EA3C85">
        <w:rPr>
          <w:rFonts w:asciiTheme="minorHAnsi" w:hAnsiTheme="minorHAnsi" w:cstheme="minorHAnsi"/>
          <w:color w:val="3C4858"/>
          <w:sz w:val="28"/>
          <w:szCs w:val="28"/>
        </w:rPr>
        <w:t>workshop na téma „</w:t>
      </w:r>
      <w:r w:rsidR="00CC77A6">
        <w:rPr>
          <w:rFonts w:asciiTheme="minorHAnsi" w:hAnsiTheme="minorHAnsi" w:cstheme="minorHAnsi"/>
          <w:color w:val="3C4858"/>
          <w:sz w:val="28"/>
          <w:szCs w:val="28"/>
        </w:rPr>
        <w:t xml:space="preserve">každodenní </w:t>
      </w:r>
      <w:r w:rsidR="00B650E8">
        <w:rPr>
          <w:rFonts w:asciiTheme="minorHAnsi" w:hAnsiTheme="minorHAnsi" w:cstheme="minorHAnsi"/>
          <w:color w:val="3C4858"/>
          <w:sz w:val="28"/>
          <w:szCs w:val="28"/>
        </w:rPr>
        <w:t xml:space="preserve">péče o </w:t>
      </w:r>
      <w:r w:rsidR="00EA3C85">
        <w:rPr>
          <w:rFonts w:asciiTheme="minorHAnsi" w:hAnsiTheme="minorHAnsi" w:cstheme="minorHAnsi"/>
          <w:color w:val="3C4858"/>
          <w:sz w:val="28"/>
          <w:szCs w:val="28"/>
        </w:rPr>
        <w:t>zrak</w:t>
      </w:r>
      <w:r w:rsidR="00B650E8">
        <w:rPr>
          <w:rFonts w:asciiTheme="minorHAnsi" w:hAnsiTheme="minorHAnsi" w:cstheme="minorHAnsi"/>
          <w:color w:val="3C4858"/>
          <w:sz w:val="28"/>
          <w:szCs w:val="28"/>
        </w:rPr>
        <w:t>“</w:t>
      </w:r>
      <w:r w:rsidR="00C86154">
        <w:rPr>
          <w:rFonts w:asciiTheme="minorHAnsi" w:hAnsiTheme="minorHAnsi" w:cstheme="minorHAnsi"/>
          <w:color w:val="3C4858"/>
          <w:sz w:val="28"/>
          <w:szCs w:val="28"/>
        </w:rPr>
        <w:t xml:space="preserve"> </w:t>
      </w:r>
      <w:r w:rsidR="0055314B">
        <w:rPr>
          <w:rFonts w:asciiTheme="minorHAnsi" w:hAnsiTheme="minorHAnsi" w:cstheme="minorHAnsi"/>
          <w:color w:val="3C4858"/>
          <w:sz w:val="28"/>
          <w:szCs w:val="28"/>
        </w:rPr>
        <w:t>(</w:t>
      </w:r>
      <w:r w:rsidR="00B650E8">
        <w:rPr>
          <w:rFonts w:asciiTheme="minorHAnsi" w:hAnsiTheme="minorHAnsi" w:cstheme="minorHAnsi"/>
          <w:color w:val="3C4858"/>
          <w:sz w:val="28"/>
          <w:szCs w:val="28"/>
        </w:rPr>
        <w:t xml:space="preserve">přednáška + cvičení v přírodě </w:t>
      </w:r>
      <w:r w:rsidR="0055314B">
        <w:rPr>
          <w:rFonts w:asciiTheme="minorHAnsi" w:hAnsiTheme="minorHAnsi" w:cstheme="minorHAnsi"/>
          <w:color w:val="3C4858"/>
          <w:sz w:val="28"/>
          <w:szCs w:val="28"/>
        </w:rPr>
        <w:t>za světla i za tmy).</w:t>
      </w:r>
    </w:p>
    <w:p w14:paraId="4F6353AE" w14:textId="2286CC25" w:rsidR="006711F9" w:rsidRDefault="00EE6FBE" w:rsidP="00B650E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F10FC">
        <w:rPr>
          <w:rFonts w:cstheme="minorHAnsi"/>
          <w:sz w:val="28"/>
          <w:szCs w:val="28"/>
          <w:u w:val="single"/>
        </w:rPr>
        <w:t>Lekto</w:t>
      </w:r>
      <w:r w:rsidR="005C6937">
        <w:rPr>
          <w:rFonts w:cstheme="minorHAnsi"/>
          <w:sz w:val="28"/>
          <w:szCs w:val="28"/>
          <w:u w:val="single"/>
        </w:rPr>
        <w:t>ři</w:t>
      </w:r>
      <w:r w:rsidRPr="00FF10FC">
        <w:rPr>
          <w:rFonts w:cstheme="minorHAnsi"/>
          <w:sz w:val="28"/>
          <w:szCs w:val="28"/>
        </w:rPr>
        <w:t>: Jitka Macháčková</w:t>
      </w:r>
      <w:r w:rsidR="006711F9">
        <w:rPr>
          <w:rFonts w:cstheme="minorHAnsi"/>
          <w:sz w:val="28"/>
          <w:szCs w:val="28"/>
        </w:rPr>
        <w:t xml:space="preserve">, </w:t>
      </w:r>
      <w:r w:rsidR="0055314B">
        <w:rPr>
          <w:rFonts w:cstheme="minorHAnsi"/>
          <w:sz w:val="28"/>
          <w:szCs w:val="28"/>
        </w:rPr>
        <w:t xml:space="preserve">Jitka </w:t>
      </w:r>
      <w:proofErr w:type="spellStart"/>
      <w:r w:rsidR="0055314B">
        <w:rPr>
          <w:rFonts w:cstheme="minorHAnsi"/>
          <w:sz w:val="28"/>
          <w:szCs w:val="28"/>
        </w:rPr>
        <w:t>Píbilová</w:t>
      </w:r>
      <w:proofErr w:type="spellEnd"/>
      <w:r w:rsidR="0055314B">
        <w:rPr>
          <w:rFonts w:cstheme="minorHAnsi"/>
          <w:sz w:val="28"/>
          <w:szCs w:val="28"/>
        </w:rPr>
        <w:t xml:space="preserve">, </w:t>
      </w:r>
      <w:r w:rsidR="006711F9">
        <w:rPr>
          <w:rFonts w:cstheme="minorHAnsi"/>
          <w:sz w:val="28"/>
          <w:szCs w:val="28"/>
        </w:rPr>
        <w:t>E</w:t>
      </w:r>
      <w:r w:rsidR="005C6937">
        <w:rPr>
          <w:rFonts w:cstheme="minorHAnsi"/>
          <w:sz w:val="28"/>
          <w:szCs w:val="28"/>
        </w:rPr>
        <w:t>va Čápová</w:t>
      </w:r>
      <w:r w:rsidR="006711F9">
        <w:rPr>
          <w:rFonts w:cstheme="minorHAnsi"/>
          <w:sz w:val="28"/>
          <w:szCs w:val="28"/>
        </w:rPr>
        <w:t>.</w:t>
      </w:r>
    </w:p>
    <w:p w14:paraId="0B72C19D" w14:textId="4E06D042" w:rsidR="005C6937" w:rsidRPr="00FF10FC" w:rsidRDefault="005C6937" w:rsidP="00B650E8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</w:p>
    <w:p w14:paraId="447237E7" w14:textId="4B62D660" w:rsidR="000D3CF1" w:rsidRDefault="000D3CF1" w:rsidP="00B650E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FF10FC">
        <w:rPr>
          <w:rFonts w:cstheme="minorHAnsi"/>
          <w:sz w:val="28"/>
          <w:szCs w:val="28"/>
          <w:u w:val="single"/>
        </w:rPr>
        <w:t>Ubytování:</w:t>
      </w:r>
      <w:r w:rsidR="00EE6FBE" w:rsidRPr="00FF10FC">
        <w:rPr>
          <w:rFonts w:cstheme="minorHAnsi"/>
          <w:sz w:val="28"/>
          <w:szCs w:val="28"/>
        </w:rPr>
        <w:t xml:space="preserve"> </w:t>
      </w:r>
      <w:r w:rsidR="0055314B">
        <w:rPr>
          <w:rFonts w:cstheme="minorHAnsi"/>
          <w:sz w:val="28"/>
          <w:szCs w:val="28"/>
        </w:rPr>
        <w:t xml:space="preserve">ve </w:t>
      </w:r>
      <w:r w:rsidRPr="00FF10FC">
        <w:rPr>
          <w:rFonts w:cstheme="minorHAnsi"/>
          <w:sz w:val="28"/>
          <w:szCs w:val="28"/>
        </w:rPr>
        <w:t>dvoulůžkov</w:t>
      </w:r>
      <w:r w:rsidR="0055314B">
        <w:rPr>
          <w:rFonts w:cstheme="minorHAnsi"/>
          <w:sz w:val="28"/>
          <w:szCs w:val="28"/>
        </w:rPr>
        <w:t>ých</w:t>
      </w:r>
      <w:r w:rsidR="00B650E8">
        <w:rPr>
          <w:rFonts w:cstheme="minorHAnsi"/>
          <w:sz w:val="28"/>
          <w:szCs w:val="28"/>
        </w:rPr>
        <w:t xml:space="preserve"> a třílůžkových</w:t>
      </w:r>
      <w:r w:rsidRPr="00FF10FC">
        <w:rPr>
          <w:rFonts w:cstheme="minorHAnsi"/>
          <w:sz w:val="28"/>
          <w:szCs w:val="28"/>
        </w:rPr>
        <w:t xml:space="preserve"> pokoj</w:t>
      </w:r>
      <w:r w:rsidR="0055314B">
        <w:rPr>
          <w:rFonts w:cstheme="minorHAnsi"/>
          <w:sz w:val="28"/>
          <w:szCs w:val="28"/>
        </w:rPr>
        <w:t>ích</w:t>
      </w:r>
      <w:r w:rsidRPr="00FF10FC">
        <w:rPr>
          <w:rFonts w:cstheme="minorHAnsi"/>
          <w:sz w:val="28"/>
          <w:szCs w:val="28"/>
        </w:rPr>
        <w:t xml:space="preserve"> </w:t>
      </w:r>
      <w:r w:rsidR="0055314B">
        <w:rPr>
          <w:rFonts w:cstheme="minorHAnsi"/>
          <w:sz w:val="28"/>
          <w:szCs w:val="28"/>
        </w:rPr>
        <w:t xml:space="preserve">se </w:t>
      </w:r>
      <w:r w:rsidRPr="00FF10FC">
        <w:rPr>
          <w:rFonts w:cstheme="minorHAnsi"/>
          <w:sz w:val="28"/>
          <w:szCs w:val="28"/>
        </w:rPr>
        <w:t xml:space="preserve">sociálním zařízením </w:t>
      </w:r>
      <w:r w:rsidR="0055314B">
        <w:rPr>
          <w:rFonts w:cstheme="minorHAnsi"/>
          <w:sz w:val="28"/>
          <w:szCs w:val="28"/>
        </w:rPr>
        <w:t>(bez</w:t>
      </w:r>
      <w:r w:rsidRPr="00FF10FC">
        <w:rPr>
          <w:rFonts w:cstheme="minorHAnsi"/>
          <w:sz w:val="28"/>
          <w:szCs w:val="28"/>
        </w:rPr>
        <w:t xml:space="preserve"> TV</w:t>
      </w:r>
      <w:r w:rsidR="0055314B">
        <w:rPr>
          <w:rFonts w:cstheme="minorHAnsi"/>
          <w:sz w:val="28"/>
          <w:szCs w:val="28"/>
        </w:rPr>
        <w:t>)</w:t>
      </w:r>
      <w:r w:rsidRPr="00FF10FC">
        <w:rPr>
          <w:rFonts w:cstheme="minorHAnsi"/>
          <w:sz w:val="28"/>
          <w:szCs w:val="28"/>
        </w:rPr>
        <w:t>.</w:t>
      </w:r>
    </w:p>
    <w:p w14:paraId="6CD7815E" w14:textId="77777777" w:rsidR="00FF10FC" w:rsidRPr="00FF10FC" w:rsidRDefault="00FF10FC" w:rsidP="00B650E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4E0C73C9" w14:textId="4D0EE265" w:rsidR="006711F9" w:rsidRDefault="00EE6FBE" w:rsidP="00B650E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FF10FC">
        <w:rPr>
          <w:rFonts w:cstheme="minorHAnsi"/>
          <w:sz w:val="28"/>
          <w:szCs w:val="28"/>
          <w:u w:val="single"/>
        </w:rPr>
        <w:t>Cena</w:t>
      </w:r>
      <w:r w:rsidRPr="00FF10FC">
        <w:rPr>
          <w:rFonts w:cstheme="minorHAnsi"/>
          <w:sz w:val="28"/>
          <w:szCs w:val="28"/>
        </w:rPr>
        <w:t xml:space="preserve">:  </w:t>
      </w:r>
      <w:r w:rsidR="00EA3C85">
        <w:rPr>
          <w:rFonts w:cstheme="minorHAnsi"/>
          <w:sz w:val="28"/>
          <w:szCs w:val="28"/>
        </w:rPr>
        <w:t xml:space="preserve">4000 </w:t>
      </w:r>
      <w:r w:rsidRPr="00FF10FC">
        <w:rPr>
          <w:rFonts w:cstheme="minorHAnsi"/>
          <w:sz w:val="28"/>
          <w:szCs w:val="28"/>
        </w:rPr>
        <w:t>Kč</w:t>
      </w:r>
    </w:p>
    <w:p w14:paraId="791400CC" w14:textId="77777777" w:rsidR="003A797F" w:rsidRDefault="003A797F" w:rsidP="00B650E8">
      <w:pPr>
        <w:pStyle w:val="Odstavecseseznamem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F6F83EE" w14:textId="65F64C59" w:rsidR="000D3CF1" w:rsidRDefault="000D3CF1" w:rsidP="00B650E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650E8">
        <w:rPr>
          <w:rFonts w:cstheme="minorHAnsi"/>
          <w:sz w:val="28"/>
          <w:szCs w:val="28"/>
          <w:u w:val="single"/>
        </w:rPr>
        <w:t>Cena zahrnuje:</w:t>
      </w:r>
      <w:r w:rsidRPr="00FF10FC">
        <w:rPr>
          <w:rFonts w:cstheme="minorHAnsi"/>
          <w:sz w:val="28"/>
          <w:szCs w:val="28"/>
        </w:rPr>
        <w:t xml:space="preserve"> ubytování </w:t>
      </w:r>
      <w:r w:rsidR="00FF10FC">
        <w:rPr>
          <w:rFonts w:cstheme="minorHAnsi"/>
          <w:sz w:val="28"/>
          <w:szCs w:val="28"/>
        </w:rPr>
        <w:t>s</w:t>
      </w:r>
      <w:r w:rsidR="0055314B">
        <w:rPr>
          <w:rFonts w:cstheme="minorHAnsi"/>
          <w:sz w:val="28"/>
          <w:szCs w:val="28"/>
        </w:rPr>
        <w:t> polopenzí (formou bufetu)</w:t>
      </w:r>
      <w:r w:rsidRPr="00FF10FC">
        <w:rPr>
          <w:rFonts w:cstheme="minorHAnsi"/>
          <w:sz w:val="28"/>
          <w:szCs w:val="28"/>
        </w:rPr>
        <w:t xml:space="preserve">, </w:t>
      </w:r>
      <w:r w:rsidR="00B650E8">
        <w:rPr>
          <w:rFonts w:cstheme="minorHAnsi"/>
          <w:sz w:val="28"/>
          <w:szCs w:val="28"/>
        </w:rPr>
        <w:t>víkendo</w:t>
      </w:r>
      <w:r w:rsidRPr="00FF10FC">
        <w:rPr>
          <w:rFonts w:cstheme="minorHAnsi"/>
          <w:sz w:val="28"/>
          <w:szCs w:val="28"/>
        </w:rPr>
        <w:t>vý program</w:t>
      </w:r>
      <w:r w:rsidR="00B650E8">
        <w:rPr>
          <w:rFonts w:cstheme="minorHAnsi"/>
          <w:sz w:val="28"/>
          <w:szCs w:val="28"/>
        </w:rPr>
        <w:t>,</w:t>
      </w:r>
      <w:r w:rsidR="00CB24D7">
        <w:rPr>
          <w:rFonts w:cstheme="minorHAnsi"/>
          <w:sz w:val="28"/>
          <w:szCs w:val="28"/>
        </w:rPr>
        <w:t xml:space="preserve"> </w:t>
      </w:r>
      <w:r w:rsidRPr="00FF10FC">
        <w:rPr>
          <w:rFonts w:cstheme="minorHAnsi"/>
          <w:sz w:val="28"/>
          <w:szCs w:val="28"/>
        </w:rPr>
        <w:t>Wifi, parkovné a místní poplatky.</w:t>
      </w:r>
      <w:r w:rsidR="00FF10FC">
        <w:rPr>
          <w:rFonts w:cstheme="minorHAnsi"/>
          <w:sz w:val="28"/>
          <w:szCs w:val="28"/>
        </w:rPr>
        <w:t xml:space="preserve"> </w:t>
      </w:r>
      <w:r w:rsidRPr="00FF10FC">
        <w:rPr>
          <w:rFonts w:cstheme="minorHAnsi"/>
          <w:sz w:val="28"/>
          <w:szCs w:val="28"/>
        </w:rPr>
        <w:t xml:space="preserve">Jednolůžkový </w:t>
      </w:r>
      <w:r w:rsidR="00566146" w:rsidRPr="00FF10FC">
        <w:rPr>
          <w:rFonts w:cstheme="minorHAnsi"/>
          <w:sz w:val="28"/>
          <w:szCs w:val="28"/>
        </w:rPr>
        <w:t>pokoj za příplatek!</w:t>
      </w:r>
    </w:p>
    <w:p w14:paraId="4424F1A4" w14:textId="77777777" w:rsidR="003A797F" w:rsidRDefault="003A797F" w:rsidP="00B650E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AF3BB5E" w14:textId="605EF802" w:rsidR="00FF10FC" w:rsidRDefault="006711F9" w:rsidP="00B650E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Přihlášky a b</w:t>
      </w:r>
      <w:r w:rsidR="00566146" w:rsidRPr="006711F9">
        <w:rPr>
          <w:rFonts w:cstheme="minorHAnsi"/>
          <w:sz w:val="28"/>
          <w:szCs w:val="28"/>
        </w:rPr>
        <w:t>ližší informace</w:t>
      </w:r>
      <w:r w:rsidR="00ED1B84" w:rsidRPr="006711F9">
        <w:rPr>
          <w:rFonts w:cstheme="minorHAnsi"/>
          <w:sz w:val="28"/>
          <w:szCs w:val="28"/>
        </w:rPr>
        <w:t xml:space="preserve">: </w:t>
      </w:r>
      <w:hyperlink r:id="rId6" w:history="1">
        <w:r w:rsidR="00ED1B84" w:rsidRPr="006711F9">
          <w:rPr>
            <w:rStyle w:val="Hypertextovodkaz"/>
            <w:rFonts w:cstheme="minorHAnsi"/>
            <w:sz w:val="28"/>
            <w:szCs w:val="28"/>
          </w:rPr>
          <w:t>ji</w:t>
        </w:r>
        <w:r w:rsidR="00647EED">
          <w:rPr>
            <w:rStyle w:val="Hypertextovodkaz"/>
            <w:rFonts w:cstheme="minorHAnsi"/>
            <w:sz w:val="28"/>
            <w:szCs w:val="28"/>
          </w:rPr>
          <w:t>machackova</w:t>
        </w:r>
        <w:r w:rsidR="00ED1B84" w:rsidRPr="006711F9">
          <w:rPr>
            <w:rStyle w:val="Hypertextovodkaz"/>
            <w:rFonts w:cstheme="minorHAnsi"/>
            <w:sz w:val="28"/>
            <w:szCs w:val="28"/>
          </w:rPr>
          <w:t>@</w:t>
        </w:r>
        <w:r w:rsidR="00647EED">
          <w:rPr>
            <w:rStyle w:val="Hypertextovodkaz"/>
            <w:rFonts w:cstheme="minorHAnsi"/>
            <w:sz w:val="28"/>
            <w:szCs w:val="28"/>
          </w:rPr>
          <w:t>seznam</w:t>
        </w:r>
        <w:r w:rsidR="00ED1B84" w:rsidRPr="006711F9">
          <w:rPr>
            <w:rStyle w:val="Hypertextovodkaz"/>
            <w:rFonts w:cstheme="minorHAnsi"/>
            <w:sz w:val="28"/>
            <w:szCs w:val="28"/>
          </w:rPr>
          <w:t>.cz</w:t>
        </w:r>
      </w:hyperlink>
      <w:r w:rsidR="00ED1B84" w:rsidRPr="006711F9">
        <w:rPr>
          <w:rFonts w:cstheme="minorHAnsi"/>
          <w:sz w:val="28"/>
          <w:szCs w:val="28"/>
        </w:rPr>
        <w:t>; mobil 603 890</w:t>
      </w:r>
      <w:r w:rsidRPr="006711F9">
        <w:rPr>
          <w:rFonts w:cstheme="minorHAnsi"/>
          <w:sz w:val="28"/>
          <w:szCs w:val="28"/>
        </w:rPr>
        <w:t> </w:t>
      </w:r>
      <w:r w:rsidR="00ED1B84" w:rsidRPr="006711F9">
        <w:rPr>
          <w:rFonts w:cstheme="minorHAnsi"/>
          <w:sz w:val="28"/>
          <w:szCs w:val="28"/>
        </w:rPr>
        <w:t>818</w:t>
      </w:r>
      <w:r w:rsidRPr="006711F9">
        <w:rPr>
          <w:rFonts w:cstheme="minorHAnsi"/>
          <w:sz w:val="28"/>
          <w:szCs w:val="28"/>
        </w:rPr>
        <w:t xml:space="preserve">; </w:t>
      </w:r>
      <w:hyperlink r:id="rId7" w:history="1">
        <w:r w:rsidR="003D2D6C" w:rsidRPr="00802023">
          <w:rPr>
            <w:rStyle w:val="Hypertextovodkaz"/>
            <w:rFonts w:cstheme="minorHAnsi"/>
            <w:sz w:val="28"/>
            <w:szCs w:val="28"/>
          </w:rPr>
          <w:t>www.vysocinazdrave.cz</w:t>
        </w:r>
      </w:hyperlink>
    </w:p>
    <w:p w14:paraId="583FE0F3" w14:textId="77777777" w:rsidR="006146A0" w:rsidRDefault="006146A0" w:rsidP="006711F9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A43E920" w14:textId="77777777" w:rsidR="006146A0" w:rsidRPr="006711F9" w:rsidRDefault="006146A0" w:rsidP="006711F9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sectPr w:rsidR="006146A0" w:rsidRPr="006711F9" w:rsidSect="007007CD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71A20"/>
    <w:multiLevelType w:val="hybridMultilevel"/>
    <w:tmpl w:val="6AD852D0"/>
    <w:lvl w:ilvl="0" w:tplc="F6500FB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2D"/>
    <w:rsid w:val="000D3CF1"/>
    <w:rsid w:val="002B235F"/>
    <w:rsid w:val="002D4008"/>
    <w:rsid w:val="003A797F"/>
    <w:rsid w:val="003D2D6C"/>
    <w:rsid w:val="004D12FB"/>
    <w:rsid w:val="004F76A0"/>
    <w:rsid w:val="0055314B"/>
    <w:rsid w:val="00566146"/>
    <w:rsid w:val="00585296"/>
    <w:rsid w:val="005B4BE7"/>
    <w:rsid w:val="005C6937"/>
    <w:rsid w:val="006146A0"/>
    <w:rsid w:val="00647EED"/>
    <w:rsid w:val="006711F9"/>
    <w:rsid w:val="007007CD"/>
    <w:rsid w:val="007637A8"/>
    <w:rsid w:val="007F3E2D"/>
    <w:rsid w:val="00944AEB"/>
    <w:rsid w:val="00A55917"/>
    <w:rsid w:val="00A6178B"/>
    <w:rsid w:val="00AB6E28"/>
    <w:rsid w:val="00B650E8"/>
    <w:rsid w:val="00C86154"/>
    <w:rsid w:val="00CB24D7"/>
    <w:rsid w:val="00CC77A6"/>
    <w:rsid w:val="00E06C6F"/>
    <w:rsid w:val="00EA3C85"/>
    <w:rsid w:val="00ED1B84"/>
    <w:rsid w:val="00EE6FBE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9C7A"/>
  <w15:chartTrackingRefBased/>
  <w15:docId w15:val="{8C6BB194-CE72-4D05-B379-0B7AE805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7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1B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6A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socinazdra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tka@vysocinazdrav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lenovo</cp:lastModifiedBy>
  <cp:revision>17</cp:revision>
  <cp:lastPrinted>2024-04-15T10:46:00Z</cp:lastPrinted>
  <dcterms:created xsi:type="dcterms:W3CDTF">2022-01-30T12:44:00Z</dcterms:created>
  <dcterms:modified xsi:type="dcterms:W3CDTF">2024-04-16T14:16:00Z</dcterms:modified>
</cp:coreProperties>
</file>